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D2F2E" w:rsidRDefault="004401B9">
      <w:pPr>
        <w:rPr>
          <w:b/>
          <w:sz w:val="32"/>
          <w:szCs w:val="32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l="0" t="0" r="0" b="0"/>
            <wp:wrapTopAndBottom distT="114300" distB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D2F2E" w:rsidRDefault="004401B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“РТ-НЭО Иркутск” призывает жителей Приангарья незамедлительно сообщать о фактах нарушения в сфере обращения с ТКО в надзорные органы</w:t>
      </w:r>
    </w:p>
    <w:p w:rsidR="00AD2F2E" w:rsidRDefault="00AD2F2E">
      <w:pPr>
        <w:jc w:val="center"/>
        <w:rPr>
          <w:b/>
          <w:sz w:val="32"/>
          <w:szCs w:val="32"/>
        </w:rPr>
      </w:pPr>
    </w:p>
    <w:p w:rsidR="00AD2F2E" w:rsidRDefault="004401B9">
      <w:pPr>
        <w:spacing w:line="276" w:lineRule="auto"/>
      </w:pPr>
      <w:r>
        <w:t>16.01.2024</w:t>
      </w:r>
    </w:p>
    <w:p w:rsidR="00AD2F2E" w:rsidRDefault="00AD2F2E">
      <w:pPr>
        <w:spacing w:line="276" w:lineRule="auto"/>
        <w:rPr>
          <w:b/>
        </w:rPr>
      </w:pPr>
    </w:p>
    <w:p w:rsidR="00AD2F2E" w:rsidRDefault="004401B9">
      <w:pPr>
        <w:ind w:left="-141"/>
        <w:rPr>
          <w:b/>
        </w:rPr>
      </w:pPr>
      <w:r>
        <w:rPr>
          <w:b/>
        </w:rPr>
        <w:t xml:space="preserve">Более 150 претензий </w:t>
      </w:r>
      <w:r>
        <w:rPr>
          <w:b/>
        </w:rPr>
        <w:t>в месяц направляет региональный оператор в адрес собственников контейнерных площадок. И только 1% нарушений устраняется.</w:t>
      </w:r>
    </w:p>
    <w:p w:rsidR="00AD2F2E" w:rsidRDefault="004401B9">
      <w:pPr>
        <w:ind w:left="-141"/>
        <w:rPr>
          <w:b/>
        </w:rPr>
      </w:pPr>
      <w:r>
        <w:rPr>
          <w:b/>
        </w:rPr>
        <w:t xml:space="preserve">Региональный оператор призывает жителей фиксировать факты нарушений в сфере обращения с ТКО и передавать материалы в надзорные органы. </w:t>
      </w:r>
    </w:p>
    <w:p w:rsidR="00AD2F2E" w:rsidRDefault="00AD2F2E">
      <w:pPr>
        <w:ind w:left="-141"/>
        <w:rPr>
          <w:b/>
        </w:rPr>
      </w:pPr>
    </w:p>
    <w:p w:rsidR="00AD2F2E" w:rsidRDefault="004401B9">
      <w:pPr>
        <w:ind w:right="-324"/>
        <w:jc w:val="both"/>
        <w:rPr>
          <w:b/>
        </w:rPr>
      </w:pPr>
      <w:r>
        <w:rPr>
          <w:b/>
        </w:rPr>
        <w:t>Основные причины, которые могут повлиять на срыв графика вывоза ТКО:</w:t>
      </w:r>
    </w:p>
    <w:p w:rsidR="00AD2F2E" w:rsidRDefault="00AD2F2E">
      <w:pPr>
        <w:ind w:right="-324"/>
        <w:jc w:val="both"/>
        <w:rPr>
          <w:b/>
        </w:rPr>
      </w:pPr>
    </w:p>
    <w:p w:rsidR="00AD2F2E" w:rsidRDefault="004401B9">
      <w:pPr>
        <w:numPr>
          <w:ilvl w:val="0"/>
          <w:numId w:val="2"/>
        </w:numPr>
        <w:ind w:right="-324"/>
        <w:jc w:val="both"/>
      </w:pPr>
      <w:r>
        <w:t>наличие строительного, крупногабаритного или растительного мусора в контейнерах/бункерах/отсеках для накопления КГО/на территории контейнерной площадки (КП) и рядом с ней;</w:t>
      </w:r>
    </w:p>
    <w:p w:rsidR="00AD2F2E" w:rsidRDefault="004401B9">
      <w:pPr>
        <w:numPr>
          <w:ilvl w:val="0"/>
          <w:numId w:val="2"/>
        </w:numPr>
        <w:ind w:right="-324"/>
        <w:jc w:val="both"/>
      </w:pPr>
      <w:r>
        <w:t>отсутствие п</w:t>
      </w:r>
      <w:r>
        <w:t xml:space="preserve">роезда - </w:t>
      </w:r>
      <w:r>
        <w:rPr>
          <w:highlight w:val="white"/>
        </w:rPr>
        <w:t xml:space="preserve">не расчищенные от снега подъездные пути, грязь и размытые дороги, низко висящие провода и дорожные работы, </w:t>
      </w:r>
      <w:r>
        <w:t>припаркованные возле контейнерных площадок автомобили</w:t>
      </w:r>
      <w:r>
        <w:rPr>
          <w:highlight w:val="white"/>
        </w:rPr>
        <w:t xml:space="preserve"> и т.п.;</w:t>
      </w:r>
    </w:p>
    <w:p w:rsidR="00AD2F2E" w:rsidRDefault="004401B9">
      <w:pPr>
        <w:numPr>
          <w:ilvl w:val="0"/>
          <w:numId w:val="2"/>
        </w:numPr>
        <w:ind w:right="-324"/>
        <w:jc w:val="both"/>
      </w:pPr>
      <w:r>
        <w:t>неисправные контейнеры;</w:t>
      </w:r>
    </w:p>
    <w:p w:rsidR="00AD2F2E" w:rsidRDefault="004401B9">
      <w:pPr>
        <w:numPr>
          <w:ilvl w:val="0"/>
          <w:numId w:val="2"/>
        </w:numPr>
        <w:ind w:right="-324"/>
        <w:jc w:val="both"/>
      </w:pPr>
      <w:r>
        <w:t>неподъемные контейнеры (внутри лед, строительные отход</w:t>
      </w:r>
      <w:r>
        <w:t>ы), примерзшие контейнеры;</w:t>
      </w:r>
    </w:p>
    <w:p w:rsidR="00AD2F2E" w:rsidRDefault="004401B9">
      <w:pPr>
        <w:numPr>
          <w:ilvl w:val="0"/>
          <w:numId w:val="2"/>
        </w:numPr>
        <w:ind w:right="-324"/>
        <w:jc w:val="both"/>
      </w:pPr>
      <w:r>
        <w:t>свалка прочих отходов на контейнерной площадке.</w:t>
      </w:r>
    </w:p>
    <w:p w:rsidR="00AD2F2E" w:rsidRDefault="00AD2F2E">
      <w:pPr>
        <w:ind w:right="-324"/>
        <w:jc w:val="both"/>
      </w:pPr>
    </w:p>
    <w:p w:rsidR="00AD2F2E" w:rsidRDefault="004401B9">
      <w:pPr>
        <w:ind w:right="-324"/>
      </w:pPr>
      <w:r>
        <w:t xml:space="preserve">Во всех случаях у вас есть законное право написать обращение в </w:t>
      </w:r>
      <w:hyperlink r:id="rId8">
        <w:r>
          <w:rPr>
            <w:color w:val="1155CC"/>
            <w:u w:val="single"/>
          </w:rPr>
          <w:t xml:space="preserve">Роспотребнадзор </w:t>
        </w:r>
      </w:hyperlink>
      <w:r>
        <w:t xml:space="preserve">и </w:t>
      </w:r>
      <w:hyperlink r:id="rId9">
        <w:r>
          <w:rPr>
            <w:color w:val="1155CC"/>
            <w:u w:val="single"/>
          </w:rPr>
          <w:t>Госэконадзор</w:t>
        </w:r>
      </w:hyperlink>
      <w:r>
        <w:t xml:space="preserve">. Также направить претензию собственнику контейнерной площадки (муниципалитет, управляющая компания и другое юридическое лицо) и получить официальный ответ. </w:t>
      </w:r>
    </w:p>
    <w:p w:rsidR="00AD2F2E" w:rsidRDefault="00AD2F2E">
      <w:pPr>
        <w:ind w:right="-324"/>
      </w:pPr>
    </w:p>
    <w:p w:rsidR="00AD2F2E" w:rsidRDefault="004401B9">
      <w:pPr>
        <w:rPr>
          <w:highlight w:val="white"/>
        </w:rPr>
      </w:pPr>
      <w:r>
        <w:rPr>
          <w:highlight w:val="white"/>
        </w:rPr>
        <w:t>Причиной корректировок графика вывоза, также, может быть огра</w:t>
      </w:r>
      <w:r>
        <w:rPr>
          <w:highlight w:val="white"/>
        </w:rPr>
        <w:t>ничение доступа к контейнерным площадкам со стороны собственника.</w:t>
      </w:r>
    </w:p>
    <w:p w:rsidR="00AD2F2E" w:rsidRDefault="00AD2F2E">
      <w:pPr>
        <w:rPr>
          <w:highlight w:val="white"/>
        </w:rPr>
      </w:pPr>
    </w:p>
    <w:p w:rsidR="00AD2F2E" w:rsidRDefault="004401B9">
      <w:r>
        <w:t xml:space="preserve">Важно отметить, что у водителей мусоровозов нет возможности вернуться к проблемным площадкам в другое время, так как каждый мусоровоз придерживается строгого графика. </w:t>
      </w:r>
    </w:p>
    <w:p w:rsidR="00AD2F2E" w:rsidRDefault="00AD2F2E">
      <w:pPr>
        <w:rPr>
          <w:b/>
        </w:rPr>
      </w:pPr>
    </w:p>
    <w:p w:rsidR="00AD2F2E" w:rsidRDefault="004401B9">
      <w:pPr>
        <w:rPr>
          <w:b/>
        </w:rPr>
      </w:pPr>
      <w:r>
        <w:t>Собственников контей</w:t>
      </w:r>
      <w:r>
        <w:t xml:space="preserve">нерных площадок в зимний период просим </w:t>
      </w:r>
      <w:r>
        <w:rPr>
          <w:highlight w:val="white"/>
        </w:rPr>
        <w:t>своевременно осуществлять защиту дорог от снежных заносов, очистку дорог от снега, а также борьбу с наледями для обеспечения бесперебойного и безопасного движения мусоровозов.</w:t>
      </w:r>
    </w:p>
    <w:p w:rsidR="00AD2F2E" w:rsidRDefault="00AD2F2E">
      <w:pPr>
        <w:shd w:val="clear" w:color="auto" w:fill="FFFFFF"/>
        <w:rPr>
          <w:b/>
        </w:rPr>
      </w:pPr>
      <w:bookmarkStart w:id="0" w:name="_v8cvv83wvgc5" w:colFirst="0" w:colLast="0"/>
      <w:bookmarkEnd w:id="0"/>
    </w:p>
    <w:p w:rsidR="00AD2F2E" w:rsidRDefault="004401B9">
      <w:pPr>
        <w:rPr>
          <w:b/>
          <w:color w:val="222222"/>
          <w:sz w:val="20"/>
          <w:szCs w:val="20"/>
          <w:highlight w:val="white"/>
        </w:rPr>
      </w:pPr>
      <w:r>
        <w:t>Чистый город - наша совместная ответственность!</w:t>
      </w:r>
    </w:p>
    <w:p w:rsidR="00AD2F2E" w:rsidRDefault="004401B9">
      <w:pPr>
        <w:shd w:val="clear" w:color="auto" w:fill="FFFFFF"/>
        <w:jc w:val="both"/>
        <w:rPr>
          <w:b/>
        </w:rPr>
      </w:pPr>
      <w:bookmarkStart w:id="1" w:name="_vv0hxta08ufr" w:colFirst="0" w:colLast="0"/>
      <w:bookmarkEnd w:id="1"/>
      <w:r>
        <w:rPr>
          <w:color w:val="222222"/>
        </w:rPr>
        <w:br/>
      </w:r>
      <w:r>
        <w:rPr>
          <w:b/>
        </w:rPr>
        <w:t xml:space="preserve">Необходимую консультацию можно получить у специалистов «РТ-НЭО Иркутск»: </w:t>
      </w:r>
    </w:p>
    <w:p w:rsidR="00AD2F2E" w:rsidRDefault="004401B9">
      <w:pPr>
        <w:numPr>
          <w:ilvl w:val="0"/>
          <w:numId w:val="1"/>
        </w:numPr>
      </w:pPr>
      <w:r>
        <w:t>по телефону горячей линии: 8 (3952) 43-44-11.</w:t>
      </w:r>
    </w:p>
    <w:p w:rsidR="00AD2F2E" w:rsidRDefault="004401B9">
      <w:pPr>
        <w:numPr>
          <w:ilvl w:val="0"/>
          <w:numId w:val="1"/>
        </w:numPr>
      </w:pPr>
      <w:r>
        <w:t xml:space="preserve">по почте: </w:t>
      </w:r>
      <w:hyperlink r:id="rId10">
        <w:r>
          <w:rPr>
            <w:color w:val="1155CC"/>
            <w:u w:val="single"/>
          </w:rPr>
          <w:t>contact@rtneo-irk.ru</w:t>
        </w:r>
      </w:hyperlink>
    </w:p>
    <w:p w:rsidR="00AD2F2E" w:rsidRDefault="004401B9">
      <w:pPr>
        <w:numPr>
          <w:ilvl w:val="0"/>
          <w:numId w:val="1"/>
        </w:numPr>
      </w:pPr>
      <w:r>
        <w:t>через вид</w:t>
      </w:r>
      <w:r>
        <w:t xml:space="preserve">жеты на сайте: </w:t>
      </w:r>
      <w:hyperlink r:id="rId11">
        <w:r>
          <w:rPr>
            <w:color w:val="1155CC"/>
            <w:u w:val="single"/>
          </w:rPr>
          <w:t>rtneo-irk.ru</w:t>
        </w:r>
      </w:hyperlink>
    </w:p>
    <w:p w:rsidR="00AD2F2E" w:rsidRDefault="004401B9">
      <w:pPr>
        <w:spacing w:line="276" w:lineRule="auto"/>
      </w:pPr>
      <w:bookmarkStart w:id="2" w:name="_GoBack"/>
      <w:bookmarkEnd w:id="2"/>
      <w:r>
        <w:rPr>
          <w:b/>
          <w:sz w:val="20"/>
          <w:szCs w:val="20"/>
          <w:highlight w:val="white"/>
        </w:rPr>
        <w:lastRenderedPageBreak/>
        <w:t xml:space="preserve">ООО “РТ-НЭО Иркутск” </w:t>
      </w:r>
      <w:r>
        <w:rPr>
          <w:sz w:val="20"/>
          <w:szCs w:val="20"/>
          <w:highlight w:val="white"/>
        </w:rPr>
        <w:t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</w:t>
      </w:r>
      <w:r>
        <w:rPr>
          <w:sz w:val="20"/>
          <w:szCs w:val="20"/>
          <w:highlight w:val="white"/>
        </w:rPr>
        <w:t>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sectPr w:rsidR="00AD2F2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850" w:right="712" w:bottom="709" w:left="1559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1B9" w:rsidRDefault="004401B9">
      <w:r>
        <w:separator/>
      </w:r>
    </w:p>
  </w:endnote>
  <w:endnote w:type="continuationSeparator" w:id="0">
    <w:p w:rsidR="004401B9" w:rsidRDefault="00440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F2E" w:rsidRDefault="00AD2F2E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F2E" w:rsidRDefault="00AD2F2E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F2E" w:rsidRDefault="00AD2F2E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1B9" w:rsidRDefault="004401B9">
      <w:r>
        <w:separator/>
      </w:r>
    </w:p>
  </w:footnote>
  <w:footnote w:type="continuationSeparator" w:id="0">
    <w:p w:rsidR="004401B9" w:rsidRDefault="00440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F2E" w:rsidRDefault="00AD2F2E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F2E" w:rsidRDefault="00AD2F2E"/>
  <w:p w:rsidR="00AD2F2E" w:rsidRDefault="00AD2F2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F2E" w:rsidRDefault="00AD2F2E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412BCE"/>
    <w:multiLevelType w:val="multilevel"/>
    <w:tmpl w:val="62CA38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3C5718A4"/>
    <w:multiLevelType w:val="multilevel"/>
    <w:tmpl w:val="F392C4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F2E"/>
    <w:rsid w:val="001820C8"/>
    <w:rsid w:val="004401B9"/>
    <w:rsid w:val="00AD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60C8C2-6E47-43E3-8669-AD37AEAF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potrebnadzor.ru/feedback/hotline2.php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tneo-irk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contact@rtneo-irk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rkobl.ru/sites/baikal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Марченко</dc:creator>
  <cp:lastModifiedBy>Валентина Марченко</cp:lastModifiedBy>
  <cp:revision>2</cp:revision>
  <dcterms:created xsi:type="dcterms:W3CDTF">2024-01-18T02:21:00Z</dcterms:created>
  <dcterms:modified xsi:type="dcterms:W3CDTF">2024-01-18T02:21:00Z</dcterms:modified>
</cp:coreProperties>
</file>